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E98" w:rsidRPr="00321E98" w:rsidRDefault="00321E98" w:rsidP="00321E98">
      <w:pPr>
        <w:pStyle w:val="11"/>
        <w:jc w:val="center"/>
        <w:rPr>
          <w:rFonts w:eastAsia="Times New Roman"/>
          <w:bCs/>
          <w:color w:val="auto"/>
          <w:lang w:eastAsia="ru-RU"/>
        </w:rPr>
      </w:pPr>
      <w:bookmarkStart w:id="0" w:name="_Toc170401570"/>
      <w:r w:rsidRPr="00321E98">
        <w:rPr>
          <w:rFonts w:eastAsia="Times New Roman"/>
          <w:bCs/>
          <w:color w:val="auto"/>
          <w:lang w:eastAsia="ru-RU"/>
        </w:rPr>
        <w:t>Согласие субъекта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bookmarkEnd w:id="0"/>
      <w:r w:rsidRPr="00321E98">
        <w:rPr>
          <w:rFonts w:eastAsia="Times New Roman"/>
          <w:bCs/>
          <w:color w:val="auto"/>
          <w:lang w:eastAsia="ru-RU"/>
        </w:rPr>
        <w:t xml:space="preserve"> </w:t>
      </w:r>
      <w:r w:rsidRPr="00321E98">
        <w:rPr>
          <w:rFonts w:cs="Arial"/>
          <w:bCs/>
          <w:color w:val="auto"/>
          <w:szCs w:val="20"/>
        </w:rPr>
        <w:t>(филиал: ул. Ленинградская, 26, г. Юрга, 652057)</w:t>
      </w:r>
    </w:p>
    <w:p w:rsidR="00321E98" w:rsidRPr="0052164F" w:rsidRDefault="00321E98" w:rsidP="00321E98">
      <w:pPr>
        <w:spacing w:after="0" w:line="240" w:lineRule="auto"/>
        <w:ind w:left="-142"/>
        <w:jc w:val="both"/>
        <w:rPr>
          <w:rFonts w:ascii="Arial" w:eastAsia="Calibri" w:hAnsi="Arial" w:cs="Arial"/>
          <w:b/>
          <w:bCs/>
          <w:spacing w:val="0"/>
          <w:sz w:val="20"/>
          <w:szCs w:val="20"/>
        </w:rPr>
      </w:pPr>
    </w:p>
    <w:p w:rsidR="00321E98" w:rsidRPr="0052164F" w:rsidRDefault="00321E98" w:rsidP="00321E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321E98" w:rsidRPr="0052164F" w:rsidRDefault="00321E98" w:rsidP="00321E98">
      <w:pPr>
        <w:tabs>
          <w:tab w:val="left" w:pos="9781"/>
        </w:tabs>
        <w:spacing w:after="0" w:line="240" w:lineRule="auto"/>
        <w:jc w:val="both"/>
        <w:rPr>
          <w:rFonts w:ascii="Arial" w:eastAsia="Times New Roman" w:hAnsi="Arial" w:cs="Arial"/>
          <w:spacing w:val="0"/>
          <w:sz w:val="20"/>
          <w:szCs w:val="20"/>
          <w:lang w:eastAsia="ru-RU"/>
        </w:rPr>
      </w:pPr>
    </w:p>
    <w:p w:rsidR="00321E98" w:rsidRPr="0052164F" w:rsidRDefault="00321E98" w:rsidP="00321E98">
      <w:pPr>
        <w:tabs>
          <w:tab w:val="left" w:pos="9781"/>
        </w:tabs>
        <w:spacing w:after="0" w:line="240" w:lineRule="auto"/>
        <w:jc w:val="both"/>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Данным документом даю своё согласие на обработку моих персональных данных, к которым относятся:</w:t>
      </w:r>
    </w:p>
    <w:p w:rsidR="00321E98" w:rsidRPr="0052164F" w:rsidRDefault="00321E98" w:rsidP="00321E98">
      <w:pPr>
        <w:spacing w:after="0" w:line="240" w:lineRule="auto"/>
        <w:contextualSpacing/>
        <w:jc w:val="both"/>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Общие сведения: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Фамилия, имя, отчество;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Год, месяц, число и место рождения;</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Данные паспорта;</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Семейное положение;</w:t>
      </w:r>
      <w:bookmarkStart w:id="1" w:name="_GoBack"/>
      <w:bookmarkEnd w:id="1"/>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Образование;</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Место работы;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Повышение квалификации;</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Сведения о трудовом стаже;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Гражданство;</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Тип финансирования;</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Награды;</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Знание иностранного языка;</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группы;</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Наименование школы;</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Направление подготовки;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домашнего и (или) мобильного телефона;</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Номер рабочего телефона; </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электронной почты;</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места жительства (фактический, по регистрации);</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ИНН (при наличии свидетельства о его присвоении);</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страхового свидетельства государственного пенсионного страхования;</w:t>
      </w:r>
    </w:p>
    <w:p w:rsidR="00321E98" w:rsidRPr="0052164F" w:rsidRDefault="00321E98" w:rsidP="00321E98">
      <w:pPr>
        <w:numPr>
          <w:ilvl w:val="0"/>
          <w:numId w:val="1"/>
        </w:numPr>
        <w:spacing w:after="0" w:line="240" w:lineRule="auto"/>
        <w:ind w:left="0"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p w:rsidR="00321E98" w:rsidRPr="0052164F" w:rsidRDefault="00321E98" w:rsidP="00321E98">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Специальные категории персональных данных: </w:t>
      </w:r>
      <w:r w:rsidRPr="0052164F">
        <w:rPr>
          <w:rFonts w:ascii="Arial" w:eastAsia="Times New Roman" w:hAnsi="Arial" w:cs="Arial"/>
          <w:spacing w:val="0"/>
          <w:sz w:val="20"/>
          <w:szCs w:val="20"/>
          <w:lang w:eastAsia="ru-RU"/>
        </w:rPr>
        <w:t>состояние здоровья (результаты медицинского обследования на предмет годности к прохождению обучения); национальность.</w:t>
      </w:r>
    </w:p>
    <w:p w:rsidR="00321E98" w:rsidRPr="0052164F" w:rsidRDefault="00321E98" w:rsidP="00321E98">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Биометрические персональные данные: </w:t>
      </w:r>
      <w:r w:rsidRPr="0052164F">
        <w:rPr>
          <w:rFonts w:ascii="Arial" w:eastAsia="Times New Roman" w:hAnsi="Arial" w:cs="Arial"/>
          <w:spacing w:val="0"/>
          <w:sz w:val="20"/>
          <w:szCs w:val="20"/>
          <w:lang w:eastAsia="ru-RU"/>
        </w:rPr>
        <w:t>цветное фотоизображение.</w:t>
      </w:r>
    </w:p>
    <w:p w:rsidR="00321E98" w:rsidRPr="0052164F" w:rsidRDefault="00321E98" w:rsidP="00321E98">
      <w:pPr>
        <w:spacing w:after="0" w:line="240" w:lineRule="auto"/>
        <w:ind w:firstLine="709"/>
        <w:contextualSpacing/>
        <w:rPr>
          <w:rFonts w:ascii="Arial" w:eastAsia="Times New Roman" w:hAnsi="Arial" w:cs="Arial"/>
          <w:spacing w:val="0"/>
          <w:sz w:val="20"/>
          <w:szCs w:val="20"/>
          <w:u w:val="single"/>
          <w:lang w:eastAsia="ru-RU"/>
        </w:rPr>
      </w:pPr>
    </w:p>
    <w:p w:rsidR="00321E98" w:rsidRPr="0052164F" w:rsidRDefault="00321E98" w:rsidP="00321E98">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u w:val="single"/>
          <w:lang w:eastAsia="ru-RU"/>
        </w:rPr>
        <w:t>Я даю согласие на использование моих персональных данных в целях:</w:t>
      </w:r>
    </w:p>
    <w:p w:rsidR="00321E98" w:rsidRPr="0052164F" w:rsidRDefault="00321E98" w:rsidP="00321E98">
      <w:pPr>
        <w:numPr>
          <w:ilvl w:val="0"/>
          <w:numId w:val="2"/>
        </w:numPr>
        <w:spacing w:after="0" w:line="240" w:lineRule="auto"/>
        <w:ind w:left="0"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Оформления необходимых документов для</w:t>
      </w:r>
      <w:r>
        <w:rPr>
          <w:rFonts w:ascii="Arial" w:eastAsia="Times New Roman" w:hAnsi="Arial" w:cs="Arial"/>
          <w:spacing w:val="0"/>
          <w:sz w:val="20"/>
          <w:szCs w:val="20"/>
          <w:lang w:eastAsia="ru-RU"/>
        </w:rPr>
        <w:t>:</w:t>
      </w:r>
    </w:p>
    <w:p w:rsidR="00321E98" w:rsidRPr="0052164F" w:rsidRDefault="00321E98" w:rsidP="00321E98">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 прохождения обучения по программам дополнительного профессионального образования.</w:t>
      </w:r>
    </w:p>
    <w:p w:rsidR="00321E98" w:rsidRPr="0052164F" w:rsidRDefault="00321E98" w:rsidP="00321E98">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  прохождения обучения по общеобразовательным дополнительным программам.</w:t>
      </w:r>
    </w:p>
    <w:p w:rsidR="00321E98" w:rsidRPr="0052164F" w:rsidRDefault="00321E98" w:rsidP="00321E98">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MS Gothic" w:hAnsi="Arial" w:cs="Arial"/>
          <w:spacing w:val="0"/>
          <w:sz w:val="20"/>
          <w:szCs w:val="20"/>
          <w:lang w:eastAsia="de-DE"/>
        </w:rPr>
        <w:t xml:space="preserve">1.3. </w:t>
      </w:r>
      <w:r w:rsidRPr="0052164F">
        <w:rPr>
          <w:rFonts w:ascii="Arial" w:eastAsia="Times New Roman" w:hAnsi="Arial" w:cs="Arial"/>
          <w:spacing w:val="0"/>
          <w:sz w:val="20"/>
          <w:szCs w:val="20"/>
          <w:lang w:eastAsia="ru-RU"/>
        </w:rPr>
        <w:t>получения консультационных услуг.</w:t>
      </w:r>
    </w:p>
    <w:p w:rsidR="00321E98" w:rsidRPr="0052164F" w:rsidRDefault="00321E98" w:rsidP="00321E98">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 участия в международных экзаменах по немецкому языку.</w:t>
      </w:r>
    </w:p>
    <w:p w:rsidR="00321E98" w:rsidRPr="0052164F" w:rsidRDefault="00321E98" w:rsidP="00321E98">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 Идентификации субъекта персональных данных.</w:t>
      </w:r>
    </w:p>
    <w:p w:rsidR="00321E98" w:rsidRPr="0052164F" w:rsidRDefault="00321E98" w:rsidP="00321E98">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rsidR="00321E98" w:rsidRPr="0052164F" w:rsidRDefault="00321E98" w:rsidP="00321E98">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 Для информирования об услугах, оказываемых Оператором, а также о рекламных и маркетинговых мероприятиях Оператора.</w:t>
      </w:r>
    </w:p>
    <w:p w:rsidR="00321E98" w:rsidRPr="0052164F" w:rsidRDefault="00321E98" w:rsidP="00321E98">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 Для проведения статистических и иных исследований на основе обезличенных данных.</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Передачи персональных данных третьим лицам, включая трансграничную передачу.  </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w:t>
      </w:r>
      <w:r w:rsidRPr="0052164F">
        <w:rPr>
          <w:rFonts w:ascii="Arial" w:eastAsia="Times New Roman" w:hAnsi="Arial" w:cs="Arial"/>
          <w:spacing w:val="0"/>
          <w:sz w:val="20"/>
          <w:szCs w:val="20"/>
          <w:lang w:eastAsia="ru-RU"/>
        </w:rPr>
        <w:lastRenderedPageBreak/>
        <w:t>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rsidR="00321E98" w:rsidRPr="0052164F" w:rsidRDefault="00321E98" w:rsidP="00321E98">
      <w:pPr>
        <w:spacing w:after="0" w:line="240" w:lineRule="auto"/>
        <w:ind w:firstLine="709"/>
        <w:jc w:val="both"/>
        <w:rPr>
          <w:rFonts w:ascii="Arial" w:eastAsia="Times New Roman" w:hAnsi="Arial" w:cs="Arial"/>
          <w:b/>
          <w:spacing w:val="0"/>
          <w:sz w:val="20"/>
          <w:szCs w:val="20"/>
          <w:u w:val="single"/>
          <w:lang w:eastAsia="ru-RU"/>
        </w:rPr>
      </w:pPr>
      <w:r w:rsidRPr="0052164F">
        <w:rPr>
          <w:rFonts w:ascii="Arial" w:eastAsia="Times New Roman" w:hAnsi="Arial" w:cs="Arial"/>
          <w:b/>
          <w:spacing w:val="0"/>
          <w:sz w:val="20"/>
          <w:szCs w:val="20"/>
          <w:u w:val="single"/>
          <w:lang w:eastAsia="ru-RU"/>
        </w:rPr>
        <w:t>Я даю согласие на трансграничную передачу персональных данных (фамилия, имя; год, месяц, число и место рождения, результаты экзамена):</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трансграничную передачу персональных данных.</w:t>
      </w:r>
    </w:p>
    <w:p w:rsidR="00321E98"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ТПУ гарантирует, что обработка личных (персональных) данных осуществляется в соответствии с законодательством Российской Федерации.</w:t>
      </w:r>
    </w:p>
    <w:p w:rsidR="00321E98"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проинформирован, что ТПУ будет обрабатывать персональные данные, как неавтоматизированным, так и автоматизированным способом обработки.</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электронной почте по указанному мной адресу.</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телефону, электронной почте, путем направления сообщений в мессенджеры.</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rsidR="00321E98" w:rsidRPr="0052164F" w:rsidRDefault="00321E98" w:rsidP="00321E98">
      <w:pPr>
        <w:tabs>
          <w:tab w:val="left" w:pos="284"/>
        </w:tabs>
        <w:spacing w:after="0" w:line="240" w:lineRule="auto"/>
        <w:ind w:firstLine="709"/>
        <w:jc w:val="both"/>
        <w:rPr>
          <w:rFonts w:ascii="Arial" w:eastAsia="Times New Roman" w:hAnsi="Arial" w:cs="Arial"/>
          <w:spacing w:val="0"/>
          <w:sz w:val="20"/>
          <w:szCs w:val="20"/>
          <w:lang w:eastAsia="ru-RU"/>
        </w:rPr>
      </w:pP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Согласие может быть отозвано по моему письменному заявлению.</w:t>
      </w:r>
    </w:p>
    <w:p w:rsidR="00321E98" w:rsidRPr="0052164F" w:rsidRDefault="00321E98" w:rsidP="00321E98">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подтверждаю, что, давая такое Согласие, я действую своей волей и в своих интересах.</w:t>
      </w:r>
    </w:p>
    <w:p w:rsidR="00321E98" w:rsidRPr="0052164F" w:rsidRDefault="00321E98" w:rsidP="00321E98">
      <w:pPr>
        <w:spacing w:after="0" w:line="240" w:lineRule="auto"/>
        <w:jc w:val="both"/>
        <w:rPr>
          <w:rFonts w:ascii="Arial" w:eastAsia="Times New Roman" w:hAnsi="Arial" w:cs="Arial"/>
          <w:spacing w:val="0"/>
          <w:sz w:val="20"/>
          <w:szCs w:val="20"/>
          <w:lang w:eastAsia="ru-RU"/>
        </w:rPr>
      </w:pPr>
    </w:p>
    <w:p w:rsidR="00321E98" w:rsidRPr="0052164F" w:rsidRDefault="00321E98" w:rsidP="00321E98">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_____________________________________________________________________________________</w:t>
      </w:r>
    </w:p>
    <w:p w:rsidR="00321E98" w:rsidRPr="0052164F" w:rsidRDefault="00321E98" w:rsidP="00321E98">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(подпись)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(ФИО)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(дата) </w:t>
      </w:r>
    </w:p>
    <w:p w:rsidR="00850481" w:rsidRDefault="00321E98"/>
    <w:sectPr w:rsidR="00850481" w:rsidSect="00321E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98"/>
    <w:rsid w:val="00321E98"/>
    <w:rsid w:val="006070CF"/>
    <w:rsid w:val="008F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BF4C3-161F-4CEB-B70B-6E2D2744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98"/>
    <w:rPr>
      <w:rFonts w:ascii="Times New Roman" w:hAnsi="Times New Roman" w:cs="Times New Roman"/>
      <w:spacing w:val="7"/>
      <w:sz w:val="24"/>
      <w:szCs w:val="24"/>
    </w:rPr>
  </w:style>
  <w:style w:type="paragraph" w:styleId="1">
    <w:name w:val="heading 1"/>
    <w:basedOn w:val="a"/>
    <w:next w:val="a"/>
    <w:link w:val="10"/>
    <w:uiPriority w:val="9"/>
    <w:qFormat/>
    <w:rsid w:val="0032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321E98"/>
    <w:pPr>
      <w:spacing w:before="0" w:line="240" w:lineRule="auto"/>
    </w:pPr>
    <w:rPr>
      <w:rFonts w:ascii="Arial" w:hAnsi="Arial"/>
      <w:b/>
      <w:sz w:val="20"/>
    </w:rPr>
  </w:style>
  <w:style w:type="character" w:customStyle="1" w:styleId="12">
    <w:name w:val="Стиль1 Знак"/>
    <w:basedOn w:val="10"/>
    <w:link w:val="11"/>
    <w:rsid w:val="00321E98"/>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321E98"/>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2024-08-29T08:16:00Z</dcterms:created>
  <dcterms:modified xsi:type="dcterms:W3CDTF">2024-08-29T08:18:00Z</dcterms:modified>
</cp:coreProperties>
</file>