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C3" w:rsidRPr="00CF53E0" w:rsidRDefault="00B60BC3" w:rsidP="00B60BC3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 w:rsidRPr="00CF53E0">
        <w:rPr>
          <w:rFonts w:ascii="Times New Roman" w:hAnsi="Times New Roman"/>
          <w:b/>
          <w:sz w:val="24"/>
          <w:szCs w:val="28"/>
          <w:lang w:eastAsia="ru-RU"/>
        </w:rPr>
        <w:t>ИНСТРУКЦИЯ по заполнению таблицы</w:t>
      </w:r>
    </w:p>
    <w:p w:rsidR="00B60BC3" w:rsidRPr="00F548B6" w:rsidRDefault="00B60BC3" w:rsidP="00B60BC3">
      <w:pPr>
        <w:pStyle w:val="a3"/>
        <w:numPr>
          <w:ilvl w:val="0"/>
          <w:numId w:val="2"/>
        </w:numPr>
        <w:spacing w:after="0" w:line="240" w:lineRule="auto"/>
        <w:ind w:right="57"/>
        <w:contextualSpacing w:val="0"/>
        <w:rPr>
          <w:rFonts w:ascii="Times New Roman" w:hAnsi="Times New Roman"/>
          <w:sz w:val="24"/>
          <w:szCs w:val="24"/>
        </w:rPr>
      </w:pPr>
      <w:r w:rsidRPr="00F548B6">
        <w:rPr>
          <w:rFonts w:ascii="Times New Roman" w:hAnsi="Times New Roman"/>
          <w:sz w:val="24"/>
          <w:szCs w:val="24"/>
        </w:rPr>
        <w:t>Столбец «</w:t>
      </w:r>
      <w:r w:rsidRPr="00F548B6">
        <w:rPr>
          <w:rFonts w:ascii="Times New Roman" w:hAnsi="Times New Roman"/>
          <w:b/>
          <w:sz w:val="24"/>
          <w:szCs w:val="24"/>
        </w:rPr>
        <w:t xml:space="preserve">№ </w:t>
      </w:r>
      <w:proofErr w:type="gramStart"/>
      <w:r w:rsidRPr="00F548B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548B6">
        <w:rPr>
          <w:rFonts w:ascii="Times New Roman" w:hAnsi="Times New Roman"/>
          <w:b/>
          <w:sz w:val="24"/>
          <w:szCs w:val="24"/>
        </w:rPr>
        <w:t>/п</w:t>
      </w:r>
      <w:r w:rsidRPr="00F548B6">
        <w:rPr>
          <w:rFonts w:ascii="Times New Roman" w:hAnsi="Times New Roman"/>
          <w:sz w:val="24"/>
          <w:szCs w:val="24"/>
        </w:rPr>
        <w:t>»: указывается порядковый номер дисциплины / модуля ДПП в таблице.</w:t>
      </w:r>
    </w:p>
    <w:p w:rsidR="00B60BC3" w:rsidRPr="00F548B6" w:rsidRDefault="00B60BC3" w:rsidP="00B60BC3">
      <w:pPr>
        <w:pStyle w:val="a3"/>
        <w:numPr>
          <w:ilvl w:val="0"/>
          <w:numId w:val="2"/>
        </w:numPr>
        <w:spacing w:after="0" w:line="240" w:lineRule="auto"/>
        <w:ind w:right="57"/>
        <w:contextualSpacing w:val="0"/>
        <w:rPr>
          <w:rFonts w:ascii="Times New Roman" w:hAnsi="Times New Roman"/>
          <w:sz w:val="24"/>
          <w:szCs w:val="24"/>
        </w:rPr>
      </w:pPr>
      <w:r w:rsidRPr="00F548B6">
        <w:rPr>
          <w:rFonts w:ascii="Times New Roman" w:hAnsi="Times New Roman"/>
          <w:sz w:val="24"/>
          <w:szCs w:val="24"/>
        </w:rPr>
        <w:t>Столбец «</w:t>
      </w:r>
      <w:r w:rsidRPr="00F548B6">
        <w:rPr>
          <w:rFonts w:ascii="Times New Roman" w:hAnsi="Times New Roman"/>
          <w:b/>
          <w:sz w:val="24"/>
          <w:szCs w:val="24"/>
        </w:rPr>
        <w:t>Дисциплина / модуль</w:t>
      </w:r>
      <w:r w:rsidRPr="00F548B6">
        <w:rPr>
          <w:rFonts w:ascii="Times New Roman" w:hAnsi="Times New Roman"/>
          <w:sz w:val="24"/>
          <w:szCs w:val="24"/>
        </w:rPr>
        <w:t>»: указывается наименование дисциплины / модуля в соответствии с учебным планом.</w:t>
      </w:r>
    </w:p>
    <w:p w:rsidR="00B60BC3" w:rsidRPr="00CF53E0" w:rsidRDefault="00B60BC3" w:rsidP="00B60BC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8B6">
        <w:rPr>
          <w:rFonts w:ascii="Times New Roman" w:hAnsi="Times New Roman"/>
          <w:sz w:val="24"/>
          <w:szCs w:val="24"/>
        </w:rPr>
        <w:t>Столбец «</w:t>
      </w:r>
      <w:r w:rsidRPr="00F548B6">
        <w:rPr>
          <w:rFonts w:ascii="Times New Roman" w:hAnsi="Times New Roman"/>
          <w:b/>
          <w:sz w:val="24"/>
          <w:szCs w:val="24"/>
        </w:rPr>
        <w:t>Учебные аудитории, объекты для проведения практических занятий с перечнем основного оборудования</w:t>
      </w:r>
      <w:r w:rsidRPr="00F548B6">
        <w:rPr>
          <w:rFonts w:ascii="Times New Roman" w:hAnsi="Times New Roman"/>
          <w:sz w:val="24"/>
          <w:szCs w:val="24"/>
        </w:rPr>
        <w:t>»: указывается наименование учебных аудиторий, объектов для</w:t>
      </w:r>
      <w:r w:rsidRPr="00CF53E0">
        <w:rPr>
          <w:rFonts w:ascii="Times New Roman" w:hAnsi="Times New Roman"/>
          <w:sz w:val="24"/>
          <w:szCs w:val="24"/>
        </w:rPr>
        <w:t xml:space="preserve"> проведения практических занятий, перечисляется установленное оборудование и программное обеспечение, используемое на занятиях.</w:t>
      </w:r>
    </w:p>
    <w:p w:rsidR="00B60BC3" w:rsidRPr="00CF53E0" w:rsidRDefault="00B60BC3" w:rsidP="00B60BC3">
      <w:pPr>
        <w:pStyle w:val="a3"/>
        <w:tabs>
          <w:tab w:val="left" w:pos="1017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CF53E0">
        <w:rPr>
          <w:rFonts w:ascii="Times New Roman" w:hAnsi="Times New Roman"/>
          <w:sz w:val="24"/>
          <w:szCs w:val="24"/>
        </w:rPr>
        <w:t>Примеры:</w:t>
      </w:r>
    </w:p>
    <w:p w:rsidR="00B60BC3" w:rsidRPr="00CF53E0" w:rsidRDefault="00B60BC3" w:rsidP="00B60BC3">
      <w:pPr>
        <w:pStyle w:val="a3"/>
        <w:numPr>
          <w:ilvl w:val="0"/>
          <w:numId w:val="3"/>
        </w:numPr>
        <w:tabs>
          <w:tab w:val="left" w:pos="1017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CF53E0">
        <w:rPr>
          <w:rFonts w:ascii="Times New Roman" w:hAnsi="Times New Roman"/>
          <w:sz w:val="24"/>
          <w:szCs w:val="24"/>
        </w:rPr>
        <w:t>Учебная аудитория: компьютер, видеопроектор, интерактивная доска.</w:t>
      </w:r>
    </w:p>
    <w:p w:rsidR="00B60BC3" w:rsidRPr="00CF53E0" w:rsidRDefault="00B60BC3" w:rsidP="00B60BC3">
      <w:pPr>
        <w:pStyle w:val="a3"/>
        <w:numPr>
          <w:ilvl w:val="0"/>
          <w:numId w:val="3"/>
        </w:numPr>
        <w:tabs>
          <w:tab w:val="left" w:pos="1017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CF53E0">
        <w:rPr>
          <w:rFonts w:ascii="Times New Roman" w:hAnsi="Times New Roman"/>
          <w:sz w:val="24"/>
          <w:szCs w:val="24"/>
        </w:rPr>
        <w:t>Компьютерный класс: компьютеры (10 шт.), программный анализатор протоколов (10 рабочих мест), система проектирования беспроводных информационных систем (10 рабочих мест), проектор.</w:t>
      </w:r>
    </w:p>
    <w:p w:rsidR="00B60BC3" w:rsidRPr="00CF53E0" w:rsidRDefault="00B60BC3" w:rsidP="00B60BC3">
      <w:pPr>
        <w:pStyle w:val="a3"/>
        <w:numPr>
          <w:ilvl w:val="0"/>
          <w:numId w:val="3"/>
        </w:numPr>
        <w:tabs>
          <w:tab w:val="left" w:pos="1017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CF53E0">
        <w:rPr>
          <w:rFonts w:ascii="Times New Roman" w:hAnsi="Times New Roman"/>
          <w:sz w:val="24"/>
          <w:szCs w:val="24"/>
        </w:rPr>
        <w:t>Языковой центр: магнитофон, наушники (10 шт.), компьютер.</w:t>
      </w:r>
    </w:p>
    <w:p w:rsidR="00B60BC3" w:rsidRPr="008B12CB" w:rsidRDefault="00B60BC3" w:rsidP="00B60BC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2CB">
        <w:rPr>
          <w:rFonts w:ascii="Times New Roman" w:hAnsi="Times New Roman"/>
          <w:sz w:val="24"/>
          <w:szCs w:val="24"/>
        </w:rPr>
        <w:t>Столбец «</w:t>
      </w:r>
      <w:r w:rsidRPr="008B12CB">
        <w:rPr>
          <w:rFonts w:ascii="Times New Roman" w:hAnsi="Times New Roman"/>
          <w:b/>
          <w:sz w:val="24"/>
          <w:szCs w:val="24"/>
        </w:rPr>
        <w:t>Адрес учебных аудиторий, объектов для проведения практических занятий</w:t>
      </w:r>
      <w:r w:rsidRPr="008B12CB">
        <w:rPr>
          <w:rFonts w:ascii="Times New Roman" w:hAnsi="Times New Roman"/>
          <w:sz w:val="24"/>
          <w:szCs w:val="24"/>
        </w:rPr>
        <w:t>»: указывается местоположение учебных аудиторий, объектов для проведения практических занятий, а также номер помещений в соответствии с документами бюро технической инвентаризации.</w:t>
      </w:r>
    </w:p>
    <w:p w:rsidR="00B60BC3" w:rsidRPr="00CF53E0" w:rsidRDefault="00B60BC3" w:rsidP="00B60BC3">
      <w:pPr>
        <w:tabs>
          <w:tab w:val="left" w:pos="426"/>
        </w:tabs>
        <w:spacing w:after="0" w:line="240" w:lineRule="auto"/>
        <w:ind w:left="426" w:firstLine="567"/>
        <w:rPr>
          <w:rFonts w:ascii="Times New Roman" w:hAnsi="Times New Roman"/>
          <w:sz w:val="24"/>
          <w:szCs w:val="24"/>
        </w:rPr>
      </w:pPr>
      <w:r w:rsidRPr="00CF53E0">
        <w:rPr>
          <w:rFonts w:ascii="Times New Roman" w:hAnsi="Times New Roman"/>
          <w:sz w:val="24"/>
          <w:szCs w:val="24"/>
        </w:rPr>
        <w:t>Пример:</w:t>
      </w:r>
    </w:p>
    <w:p w:rsidR="00B60BC3" w:rsidRPr="00CF53E0" w:rsidRDefault="00B60BC3" w:rsidP="00B60BC3">
      <w:pPr>
        <w:tabs>
          <w:tab w:val="left" w:pos="426"/>
        </w:tabs>
        <w:spacing w:after="0" w:line="240" w:lineRule="auto"/>
        <w:ind w:left="426" w:firstLine="567"/>
        <w:rPr>
          <w:rFonts w:ascii="Times New Roman" w:hAnsi="Times New Roman"/>
          <w:sz w:val="24"/>
          <w:szCs w:val="24"/>
        </w:rPr>
      </w:pPr>
      <w:r w:rsidRPr="00CF53E0">
        <w:rPr>
          <w:rFonts w:ascii="Times New Roman" w:hAnsi="Times New Roman"/>
          <w:sz w:val="24"/>
          <w:szCs w:val="24"/>
        </w:rPr>
        <w:t xml:space="preserve">г. Томск, </w:t>
      </w:r>
      <w:proofErr w:type="gramStart"/>
      <w:r w:rsidRPr="00CF53E0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CF53E0">
        <w:rPr>
          <w:rFonts w:ascii="Times New Roman" w:hAnsi="Times New Roman"/>
          <w:sz w:val="24"/>
          <w:szCs w:val="24"/>
        </w:rPr>
        <w:t xml:space="preserve"> ул., 84/3, ауд. 122.</w:t>
      </w:r>
    </w:p>
    <w:p w:rsidR="005C2ECC" w:rsidRDefault="005C2ECC">
      <w:bookmarkStart w:id="0" w:name="_GoBack"/>
      <w:bookmarkEnd w:id="0"/>
    </w:p>
    <w:sectPr w:rsidR="005C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D6C"/>
    <w:multiLevelType w:val="multilevel"/>
    <w:tmpl w:val="86E21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34C4F1F"/>
    <w:multiLevelType w:val="hybridMultilevel"/>
    <w:tmpl w:val="B840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CB6F32"/>
    <w:multiLevelType w:val="hybridMultilevel"/>
    <w:tmpl w:val="5898354E"/>
    <w:lvl w:ilvl="0" w:tplc="CC9C19F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C3"/>
    <w:rsid w:val="005C2ECC"/>
    <w:rsid w:val="00B6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V. Schedrivyy</dc:creator>
  <cp:lastModifiedBy>Konstantin V. Schedrivyy</cp:lastModifiedBy>
  <cp:revision>1</cp:revision>
  <dcterms:created xsi:type="dcterms:W3CDTF">2015-08-04T09:05:00Z</dcterms:created>
  <dcterms:modified xsi:type="dcterms:W3CDTF">2015-08-04T09:05:00Z</dcterms:modified>
</cp:coreProperties>
</file>